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6D6A5">
      <w:pPr>
        <w:jc w:val="distribute"/>
        <w:rPr>
          <w:rFonts w:hint="default" w:ascii="Times New Roman" w:hAnsi="Times New Roman" w:eastAsia="方正大标宋_GBK" w:cs="Times New Roman"/>
          <w:b/>
          <w:bCs w:val="0"/>
          <w:color w:val="FF0000"/>
          <w:spacing w:val="-57"/>
          <w:sz w:val="72"/>
          <w:szCs w:val="72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 w:val="0"/>
          <w:color w:val="FF0000"/>
          <w:spacing w:val="-57"/>
          <w:sz w:val="72"/>
          <w:szCs w:val="72"/>
          <w:lang w:val="en-US" w:eastAsia="zh-CN"/>
        </w:rPr>
        <w:t>宿州市建设工程全过程咨询协会</w:t>
      </w:r>
    </w:p>
    <w:p w14:paraId="79F8B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方正公文小标宋" w:cs="Times New Roman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70485</wp:posOffset>
                </wp:positionV>
                <wp:extent cx="5439410" cy="76200"/>
                <wp:effectExtent l="0" t="0" r="889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9410" cy="76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CC17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8pt;margin-top:5.55pt;height:6pt;width:428.3pt;z-index:251659264;v-text-anchor:middle;mso-width-relative:page;mso-height-relative:page;" fillcolor="#FF0000" filled="t" stroked="f" coordsize="21600,21600" o:gfxdata="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3Eof60QAAAAcBAAAPAAAAAAAAAAEAIAAAACIAAABkcnMvZG93bnJldi54bWxQ&#10;SwECFAAUAAAACACHTuJA7Fnyl3ACAADVBAAADgAAAAAAAAABACAAAAAgAQAAZHJzL2Uyb0RvYy54&#10;bWxQSwUGAAAAAAYABgBZAQAAAg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0ACC17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B94D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仿宋_GB2312" w:cs="Times New Roman"/>
          <w:b w:val="0"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方正公文小标宋" w:hAnsi="方正公文小标宋" w:eastAsia="方正公文小标宋" w:cs="方正公文小标宋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  <w:t>关于举办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  <w:t>2025</w:t>
      </w:r>
      <w:r>
        <w:rPr>
          <w:rFonts w:hint="default" w:ascii="方正公文小标宋" w:hAnsi="方正公文小标宋" w:eastAsia="方正公文小标宋" w:cs="方正公文小标宋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  <w:t>年宿州市“建鑫杯”工程建设招标专业人员技能竞赛预报名的通知</w:t>
      </w:r>
    </w:p>
    <w:p w14:paraId="67E21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0"/>
          <w:szCs w:val="30"/>
          <w:lang w:val="en-US" w:eastAsia="zh-CN" w:bidi="ar-SA"/>
        </w:rPr>
      </w:pPr>
    </w:p>
    <w:p w14:paraId="411FC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各相关单位：</w:t>
      </w:r>
    </w:p>
    <w:p w14:paraId="7C9D7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为深入贯彻落实党的二十大关于“建设高标准市场体系”的决策部署，展示我市工程建设招标专业人员风采，提升从业人员综合素质，根据安徽省住房和城乡建设厅《关于开展2024年安徽省住房和城乡建设系统劳动和职业技能竞赛的通知》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建会函〔2024〕329号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及相关文件精神，经研究，决定举办2025年宿州市“建鑫杯”工程建设招标专业人员技能竞赛，现将有关事项通知如下：</w:t>
      </w:r>
    </w:p>
    <w:p w14:paraId="31308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国标黑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国标黑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一、竞赛组织</w:t>
      </w:r>
    </w:p>
    <w:p w14:paraId="7B7AD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本次竞赛由宿州市公共资源交易监督管理局、宿州市人力资源和社会保障局主办，宿州市建设工程全过程咨询协会承办，安徽建鑫工程咨询有限公司、广联达科技股份有限公司安徽分公司协办。</w:t>
      </w:r>
    </w:p>
    <w:p w14:paraId="4F816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国标黑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国标黑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二、竞赛时间及地点</w:t>
      </w:r>
    </w:p>
    <w:p w14:paraId="64B06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1.参赛报名:7月10日-7月20日</w:t>
      </w:r>
    </w:p>
    <w:p w14:paraId="53A50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2.线上练习:7月21日-8月28日（练习链接另行发布）</w:t>
      </w:r>
    </w:p>
    <w:p w14:paraId="61F5C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3.竞赛时间:8月29日14: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0-18:00</w:t>
      </w:r>
    </w:p>
    <w:p w14:paraId="6152D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4.竞赛地点：待定，竞赛地点届时以正式通知文件为准</w:t>
      </w:r>
    </w:p>
    <w:p w14:paraId="7AD88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国标黑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国标黑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三、参赛对象及报名方式</w:t>
      </w:r>
    </w:p>
    <w:p w14:paraId="138DB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1.参赛对象</w:t>
      </w:r>
    </w:p>
    <w:p w14:paraId="71555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宿州市工程建设招标专业人员（招标代理专职人员），参赛者所在企业需为在宿州市范围内依法注册的独立法人，并在宿州市公共资源交易平台进行信息登记。</w:t>
      </w:r>
    </w:p>
    <w:p w14:paraId="372C8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2.报名方式</w:t>
      </w:r>
    </w:p>
    <w:p w14:paraId="2D79E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请参赛人员于2025年7月20日前，将参赛所在企业为其缴纳报名当月或前一个月的社保证明材料、报名表电子版及扫描盖章版发至市全咨协会邮箱：</w:t>
      </w:r>
      <w:r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"mailto:1722639977@qq.com" </w:instrText>
      </w:r>
      <w:r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275316919@qq.com</w:t>
      </w:r>
      <w:r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。逾期将视为自动放弃参赛资格。</w:t>
      </w:r>
    </w:p>
    <w:p w14:paraId="4BB44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国标黑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国标黑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四、竞赛内容</w:t>
      </w:r>
    </w:p>
    <w:p w14:paraId="7974C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建设工程招标基本理论和法律法规规定，标准文件、规范、指南、示范文本，招标项目管理、合同管理，工程建设全过程咨询、装配式建筑、绿色建筑等专业知识和实务。</w:t>
      </w:r>
    </w:p>
    <w:p w14:paraId="52F62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国标黑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国标黑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五、竞赛形式</w:t>
      </w:r>
    </w:p>
    <w:p w14:paraId="7EC51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本次竞赛分为初赛和决赛两个环节。实行逐级淘汰制，具体参照竞赛指南执行（竞赛指南以正式通知文件为准）。</w:t>
      </w:r>
    </w:p>
    <w:p w14:paraId="1A6F0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国标黑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国标黑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六、奖项设置</w:t>
      </w:r>
    </w:p>
    <w:p w14:paraId="15053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本次竞赛设置一等奖1名、二等奖3名、三等奖5名、优胜奖11名、竞赛集体奖3名、优秀组织奖3名；一等奖选手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符合条件的，</w:t>
      </w:r>
      <w:r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向市人社局推荐申报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相关荣誉</w:t>
      </w:r>
      <w:r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荣誉称号原则上不重复推荐</w:t>
      </w:r>
      <w:r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）；其他获奖激励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措施</w:t>
      </w:r>
      <w:r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以正式通知为准。</w:t>
      </w:r>
    </w:p>
    <w:p w14:paraId="7BF53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国标黑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国标黑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七、其他事宜</w:t>
      </w:r>
    </w:p>
    <w:p w14:paraId="58BE4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1.赛事宣传。各有关部门、市全咨协会和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招标代理机构</w:t>
      </w:r>
      <w:r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要积极动员符合条件的代理机构人员报名参赛，组织赛前培训、按时参赛，公开、公平、公正组织比赛，做好新闻宣传报道工作。</w:t>
      </w:r>
    </w:p>
    <w:p w14:paraId="334A0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000000" w:themeColor="text1"/>
          <w:spacing w:val="-6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2.本次竞赛不收取任何费用，参赛选手及相关人员参赛往返交通</w:t>
      </w:r>
      <w:r>
        <w:rPr>
          <w:rFonts w:hint="default" w:ascii="方正仿宋_GB2312" w:hAnsi="方正仿宋_GB2312" w:eastAsia="方正仿宋_GB2312" w:cs="方正仿宋_GB2312"/>
          <w:color w:val="000000" w:themeColor="text1"/>
          <w:spacing w:val="-6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费、食宿费和人身意外伤害保险，由各参赛单位自行承担。</w:t>
      </w:r>
    </w:p>
    <w:p w14:paraId="402A1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899160</wp:posOffset>
            </wp:positionV>
            <wp:extent cx="1825625" cy="2241550"/>
            <wp:effectExtent l="0" t="0" r="3175" b="6350"/>
            <wp:wrapNone/>
            <wp:docPr id="1" name="图片 1" descr="30b7997f1068e5bc15441e9dc3c62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b7997f1068e5bc15441e9dc3c62cb"/>
                    <pic:cNvPicPr>
                      <a:picLocks noChangeAspect="1"/>
                    </pic:cNvPicPr>
                  </pic:nvPicPr>
                  <pic:blipFill>
                    <a:blip r:embed="rId6"/>
                    <a:srcRect l="12548" t="26159" r="12165" b="15836"/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3.报名参赛人员需微信扫描下方二维码，进入参赛群，群内将实时发布竞赛相关信息。（群二维码有效期为七日，请参赛选手尽快进群）</w:t>
      </w:r>
    </w:p>
    <w:p w14:paraId="3BD7F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411A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2B02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 w14:paraId="4950D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637AC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711DE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王琼   18324909321</w:t>
      </w:r>
    </w:p>
    <w:p w14:paraId="75357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D1A1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附件：2025年宿州市“建鑫杯”工程建设招标专业人员技能竞赛预报名表</w:t>
      </w:r>
    </w:p>
    <w:p w14:paraId="6B7FF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0"/>
          <w:szCs w:val="30"/>
          <w:lang w:val="en-US" w:eastAsia="zh-CN"/>
        </w:rPr>
        <w:t xml:space="preserve">  </w:t>
      </w:r>
    </w:p>
    <w:p w14:paraId="05E33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Cs/>
          <w:kern w:val="0"/>
          <w:sz w:val="30"/>
          <w:szCs w:val="30"/>
          <w:lang w:val="en-US" w:eastAsia="zh-CN"/>
        </w:rPr>
      </w:pPr>
    </w:p>
    <w:p w14:paraId="5BF3E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righ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-SA"/>
        </w:rPr>
        <w:t>宿州市建设工程全过程咨询协会</w:t>
      </w:r>
    </w:p>
    <w:p w14:paraId="5EE05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                         2025年7月10日</w:t>
      </w:r>
    </w:p>
    <w:p w14:paraId="60D6A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-SA"/>
        </w:rPr>
        <w:sectPr>
          <w:pgSz w:w="11906" w:h="16838"/>
          <w:pgMar w:top="1361" w:right="1644" w:bottom="1134" w:left="1644" w:header="851" w:footer="992" w:gutter="0"/>
          <w:cols w:space="425" w:num="1"/>
          <w:docGrid w:type="lines" w:linePitch="312" w:charSpace="0"/>
        </w:sectPr>
      </w:pPr>
    </w:p>
    <w:p w14:paraId="60E572A1">
      <w:pPr>
        <w:spacing w:line="560" w:lineRule="exact"/>
        <w:rPr>
          <w:rFonts w:hint="default" w:ascii="Times New Roman" w:hAnsi="Times New Roman" w:eastAsia="国标黑体" w:cs="Times New Roman"/>
          <w:sz w:val="32"/>
          <w:szCs w:val="32"/>
        </w:rPr>
      </w:pPr>
      <w:r>
        <w:rPr>
          <w:rFonts w:hint="default" w:ascii="Times New Roman" w:hAnsi="Times New Roman" w:eastAsia="国标黑体" w:cs="Times New Roman"/>
          <w:sz w:val="32"/>
          <w:szCs w:val="32"/>
        </w:rPr>
        <w:t>附件</w:t>
      </w:r>
    </w:p>
    <w:p w14:paraId="0EF5BA35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2025年宿州市“建鑫杯”工程建设招标专业人员技能竞赛预报名表</w:t>
      </w:r>
    </w:p>
    <w:p w14:paraId="3445EA01">
      <w:pPr>
        <w:ind w:firstLine="280" w:firstLineChars="100"/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企业名称（单位公章）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联系人：        联系电话：                 填表日期：   年  月  日</w:t>
      </w:r>
    </w:p>
    <w:tbl>
      <w:tblPr>
        <w:tblStyle w:val="8"/>
        <w:tblW w:w="14386" w:type="dxa"/>
        <w:tblInd w:w="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860"/>
        <w:gridCol w:w="3137"/>
        <w:gridCol w:w="4923"/>
        <w:gridCol w:w="2113"/>
        <w:gridCol w:w="1568"/>
      </w:tblGrid>
      <w:tr w14:paraId="52B5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5" w:type="dxa"/>
            <w:noWrap w:val="0"/>
            <w:vAlign w:val="center"/>
          </w:tcPr>
          <w:p w14:paraId="56F9210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60" w:type="dxa"/>
            <w:noWrap w:val="0"/>
            <w:vAlign w:val="center"/>
          </w:tcPr>
          <w:p w14:paraId="13A2D07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37" w:type="dxa"/>
            <w:noWrap w:val="0"/>
            <w:vAlign w:val="center"/>
          </w:tcPr>
          <w:p w14:paraId="16FDDF8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923" w:type="dxa"/>
            <w:noWrap w:val="0"/>
            <w:vAlign w:val="center"/>
          </w:tcPr>
          <w:p w14:paraId="5CC012B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13" w:type="dxa"/>
            <w:noWrap w:val="0"/>
            <w:vAlign w:val="center"/>
          </w:tcPr>
          <w:p w14:paraId="640D78E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568" w:type="dxa"/>
            <w:noWrap w:val="0"/>
            <w:vAlign w:val="center"/>
          </w:tcPr>
          <w:p w14:paraId="49DCC5B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C5E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85" w:type="dxa"/>
            <w:noWrap w:val="0"/>
            <w:vAlign w:val="center"/>
          </w:tcPr>
          <w:p w14:paraId="2F71899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82E5BE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37" w:type="dxa"/>
            <w:noWrap w:val="0"/>
            <w:vAlign w:val="center"/>
          </w:tcPr>
          <w:p w14:paraId="75B0C8F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23" w:type="dxa"/>
            <w:noWrap w:val="0"/>
            <w:vAlign w:val="center"/>
          </w:tcPr>
          <w:p w14:paraId="368AB97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4C38BFF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39DE530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19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85" w:type="dxa"/>
            <w:noWrap w:val="0"/>
            <w:vAlign w:val="center"/>
          </w:tcPr>
          <w:p w14:paraId="6D87509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637C87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37" w:type="dxa"/>
            <w:noWrap w:val="0"/>
            <w:vAlign w:val="center"/>
          </w:tcPr>
          <w:p w14:paraId="5DAD6EF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23" w:type="dxa"/>
            <w:noWrap w:val="0"/>
            <w:vAlign w:val="center"/>
          </w:tcPr>
          <w:p w14:paraId="74F2CBF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0B7A7BF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2B11786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14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5" w:type="dxa"/>
            <w:noWrap w:val="0"/>
            <w:vAlign w:val="center"/>
          </w:tcPr>
          <w:p w14:paraId="0062BD2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985087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37" w:type="dxa"/>
            <w:noWrap w:val="0"/>
            <w:vAlign w:val="center"/>
          </w:tcPr>
          <w:p w14:paraId="4330E00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23" w:type="dxa"/>
            <w:noWrap w:val="0"/>
            <w:vAlign w:val="center"/>
          </w:tcPr>
          <w:p w14:paraId="187E246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32B1C98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1A9EF90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8E6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85" w:type="dxa"/>
            <w:noWrap w:val="0"/>
            <w:vAlign w:val="center"/>
          </w:tcPr>
          <w:p w14:paraId="58E769A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F84A37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37" w:type="dxa"/>
            <w:noWrap w:val="0"/>
            <w:vAlign w:val="center"/>
          </w:tcPr>
          <w:p w14:paraId="5498A32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23" w:type="dxa"/>
            <w:noWrap w:val="0"/>
            <w:vAlign w:val="center"/>
          </w:tcPr>
          <w:p w14:paraId="7D43D42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7A2CEB6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0894059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DE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85" w:type="dxa"/>
            <w:noWrap w:val="0"/>
            <w:vAlign w:val="center"/>
          </w:tcPr>
          <w:p w14:paraId="09FA531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59A3A2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37" w:type="dxa"/>
            <w:noWrap w:val="0"/>
            <w:vAlign w:val="center"/>
          </w:tcPr>
          <w:p w14:paraId="3B86A81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23" w:type="dxa"/>
            <w:noWrap w:val="0"/>
            <w:vAlign w:val="center"/>
          </w:tcPr>
          <w:p w14:paraId="0622F27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28C5094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2BFDD35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BE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5" w:type="dxa"/>
            <w:noWrap w:val="0"/>
            <w:vAlign w:val="center"/>
          </w:tcPr>
          <w:p w14:paraId="02A9D65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71D57B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37" w:type="dxa"/>
            <w:noWrap w:val="0"/>
            <w:vAlign w:val="center"/>
          </w:tcPr>
          <w:p w14:paraId="5E6A6EE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23" w:type="dxa"/>
            <w:noWrap w:val="0"/>
            <w:vAlign w:val="center"/>
          </w:tcPr>
          <w:p w14:paraId="39993EC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6B2C480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2548FF1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90D45B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此表可拓展。</w:t>
      </w:r>
    </w:p>
    <w:p w14:paraId="1D50C51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请将电子版与盖章扫描版报名表、企业为其缴纳报名当月或前一个月的社保证明材料一起发至邮箱：275316919@qq.com</w:t>
      </w:r>
    </w:p>
    <w:p w14:paraId="58482A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3、报名截止时间为7月20日。</w:t>
      </w:r>
    </w:p>
    <w:sectPr>
      <w:headerReference r:id="rId3" w:type="default"/>
      <w:footerReference r:id="rId4" w:type="default"/>
      <w:pgSz w:w="16838" w:h="11906" w:orient="landscape"/>
      <w:pgMar w:top="1417" w:right="1361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930704B-7DFC-4BCA-8A80-2F2EC4E3BA08}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27E2D0D2-422A-46F3-9667-C950042D837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B392299-96EC-457C-B9C2-99893FEE3B0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856151E2-C4DE-482F-95DD-9848EEA683E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353FD8F-4285-4F67-B6F7-920C35186E3A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6" w:fontKey="{6794A348-9EE7-4391-8638-9AFEBD3C8B3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DA67FD6F-A095-4E5B-AE2C-D9391954A5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023A324E-8AB9-432E-B164-A5480E6851C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85FE1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BB907">
    <w:pPr>
      <w:pStyle w:val="4"/>
      <w:pBdr>
        <w:bottom w:val="none" w:color="auto" w:sz="0" w:space="1"/>
      </w:pBdr>
      <w:jc w:val="left"/>
      <w:rPr>
        <w:color w:val="585858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8AE74B"/>
    <w:multiLevelType w:val="singleLevel"/>
    <w:tmpl w:val="D68AE7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4176E"/>
    <w:rsid w:val="019A3B52"/>
    <w:rsid w:val="03FF6B8E"/>
    <w:rsid w:val="0CBA2B69"/>
    <w:rsid w:val="11B53CD1"/>
    <w:rsid w:val="14831CA9"/>
    <w:rsid w:val="18F523DA"/>
    <w:rsid w:val="1BDA03A6"/>
    <w:rsid w:val="1BF72D18"/>
    <w:rsid w:val="1E3414A4"/>
    <w:rsid w:val="1EFE55E0"/>
    <w:rsid w:val="27735DEE"/>
    <w:rsid w:val="2D9D7D15"/>
    <w:rsid w:val="2DAD16E6"/>
    <w:rsid w:val="3AC46699"/>
    <w:rsid w:val="3FF523CC"/>
    <w:rsid w:val="450D69F6"/>
    <w:rsid w:val="47BF0BD0"/>
    <w:rsid w:val="4CD90E26"/>
    <w:rsid w:val="4D0602E5"/>
    <w:rsid w:val="4E626532"/>
    <w:rsid w:val="54C012EF"/>
    <w:rsid w:val="56775FD3"/>
    <w:rsid w:val="6E8240DE"/>
    <w:rsid w:val="6ED6473A"/>
    <w:rsid w:val="71D50533"/>
    <w:rsid w:val="72B4086D"/>
    <w:rsid w:val="72D4176E"/>
    <w:rsid w:val="77EE6990"/>
    <w:rsid w:val="7C823B1B"/>
    <w:rsid w:val="7DF65711"/>
    <w:rsid w:val="BBF74DD3"/>
    <w:rsid w:val="DCEB482A"/>
    <w:rsid w:val="FC776BDD"/>
    <w:rsid w:val="FEF7F372"/>
    <w:rsid w:val="FF5737C8"/>
    <w:rsid w:val="FF7F44D2"/>
    <w:rsid w:val="FFA700E6"/>
    <w:rsid w:val="FFDB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4</Pages>
  <Words>1220</Words>
  <Characters>1319</Characters>
  <Lines>0</Lines>
  <Paragraphs>0</Paragraphs>
  <TotalTime>15</TotalTime>
  <ScaleCrop>false</ScaleCrop>
  <LinksUpToDate>false</LinksUpToDate>
  <CharactersWithSpaces>1396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2025-06-10T23:27:00Z</dcterms:created>
  <dc:creator>*^_^*琼</dc:creator>
  <cp:lastModifiedBy>*^_^*琼</cp:lastModifiedBy>
  <cp:lastPrinted>2025-07-08T01:54:00Z</cp:lastPrinted>
  <dcterms:modified xsi:type="dcterms:W3CDTF">2025-07-10T06:44:34Z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F7FECDD18D984773BE203762017FC49F_13</vt:lpwstr>
  </property>
  <property fmtid="{D5CDD505-2E9C-101B-9397-08002B2CF9AE}" pid="4" name="KSOTemplateDocerSaveRecord">
    <vt:lpwstr>eyJoZGlkIjoiYTRlNTc2ODVjMmZiNjE0NDdjN2FiY2VmNWI3YjIzZTYiLCJ1c2VySWQiOiIyOTU4MTYwMzkifQ==</vt:lpwstr>
  </property>
</Properties>
</file>